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b/>
          <w:sz w:val="24"/>
        </w:rPr>
      </w:pPr>
      <w:r>
        <w:rPr>
          <w:rFonts w:hint="eastAsia"/>
          <w:b/>
          <w:sz w:val="32"/>
        </w:rPr>
        <w:t>胡修棉教授伊朗访问研究计划和日程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胡修棉教授将于2</w:t>
      </w:r>
      <w:r>
        <w:rPr>
          <w:sz w:val="24"/>
        </w:rPr>
        <w:t>024</w:t>
      </w:r>
      <w:r>
        <w:rPr>
          <w:rFonts w:hint="eastAsia"/>
          <w:sz w:val="24"/>
        </w:rPr>
        <w:t>年1月</w:t>
      </w:r>
      <w:r>
        <w:rPr>
          <w:rFonts w:hint="eastAsia"/>
          <w:sz w:val="24"/>
          <w:lang w:val="en-US" w:eastAsia="zh-CN"/>
        </w:rPr>
        <w:t>3</w:t>
      </w:r>
      <w:bookmarkStart w:id="3" w:name="_GoBack"/>
      <w:bookmarkEnd w:id="3"/>
      <w:r>
        <w:rPr>
          <w:rFonts w:hint="eastAsia"/>
          <w:sz w:val="24"/>
        </w:rPr>
        <w:t>日至3</w:t>
      </w:r>
      <w:r>
        <w:rPr>
          <w:sz w:val="24"/>
        </w:rPr>
        <w:t>1</w:t>
      </w:r>
      <w:r>
        <w:rPr>
          <w:rFonts w:hint="eastAsia"/>
          <w:sz w:val="24"/>
        </w:rPr>
        <w:t>日访问伊朗赞詹大学（</w:t>
      </w:r>
      <w:r>
        <w:rPr>
          <w:sz w:val="24"/>
        </w:rPr>
        <w:t>University of Zanjan</w:t>
      </w:r>
      <w:r>
        <w:rPr>
          <w:rFonts w:hint="eastAsia"/>
          <w:sz w:val="24"/>
        </w:rPr>
        <w:t>），和</w:t>
      </w:r>
      <w:r>
        <w:rPr>
          <w:sz w:val="24"/>
        </w:rPr>
        <w:t>Mohammad Ebrahimi</w:t>
      </w:r>
      <w:r>
        <w:rPr>
          <w:rFonts w:hint="eastAsia"/>
          <w:sz w:val="24"/>
        </w:rPr>
        <w:t>博士讨论合作事宜。在这期间，胡修棉教授将考察伊朗西南部的扎格罗斯造山带地质单元，比较扎格罗斯山和中国青藏高原的地质过程。此外，胡修棉教授将和Parisa Gholamizadeh博士就阿拉伯板块和亚洲板块碰撞的时间和模式进行合作讨论。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访问期间，双方将就以下问题进行合作研究：1）在扎格罗斯造山带开展白垩系-古近系沉积盆地联合野外考察，采集OAE1a、OAE2和PETM等关键事件层位的样品；2）在阿拉伯-伊朗碰撞带开展联合野外工作，考察阿拉伯板块与亚洲板块碰撞的时间和模式；3）讨论科学论文撰写和合作事宜；4）探讨未来几年在伊朗地质研究方面的合作。</w:t>
      </w:r>
    </w:p>
    <w:p>
      <w:pPr>
        <w:spacing w:line="30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具体行程如下：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2023.1.3-2024.1.30）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sz w:val="24"/>
        </w:rPr>
      </w:pPr>
      <w:r>
        <w:rPr>
          <w:rFonts w:hint="eastAsia"/>
          <w:sz w:val="24"/>
        </w:rPr>
        <w:t>1月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日：</w:t>
      </w:r>
      <w:bookmarkStart w:id="0" w:name="_Hlk151540832"/>
      <w:r>
        <w:rPr>
          <w:rFonts w:hint="eastAsia"/>
          <w:sz w:val="24"/>
        </w:rPr>
        <w:t>乘坐飞机从南京前往德黑兰；</w:t>
      </w:r>
      <w:bookmarkEnd w:id="0"/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月4</w:t>
      </w:r>
      <w:r>
        <w:rPr>
          <w:sz w:val="24"/>
        </w:rPr>
        <w:t>-5</w:t>
      </w:r>
      <w:r>
        <w:rPr>
          <w:rFonts w:hint="eastAsia"/>
          <w:sz w:val="24"/>
        </w:rPr>
        <w:t>日：讨论野外考察行程和论文撰写事宜；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1月6-</w:t>
      </w:r>
      <w:r>
        <w:rPr>
          <w:sz w:val="24"/>
        </w:rPr>
        <w:t>13</w:t>
      </w:r>
      <w:r>
        <w:rPr>
          <w:rFonts w:hint="eastAsia"/>
          <w:sz w:val="24"/>
        </w:rPr>
        <w:t>日：乘车从德黑兰出发，经</w:t>
      </w:r>
      <w:bookmarkStart w:id="1" w:name="_Hlk151540936"/>
      <w:r>
        <w:rPr>
          <w:rFonts w:hint="eastAsia"/>
          <w:sz w:val="24"/>
        </w:rPr>
        <w:t>洛勒斯坦省</w:t>
      </w:r>
      <w:bookmarkEnd w:id="1"/>
      <w:r>
        <w:rPr>
          <w:rFonts w:hint="eastAsia"/>
          <w:sz w:val="24"/>
        </w:rPr>
        <w:t>、胡齐斯坦省最后到达法尔斯省，沿途考察扎格罗斯缝合带沉积盆地的地质单元，以及发育极热事件的关键地层，如白垩纪</w:t>
      </w:r>
      <w:r>
        <w:rPr>
          <w:sz w:val="24"/>
        </w:rPr>
        <w:t>Dariyan</w:t>
      </w:r>
      <w:r>
        <w:rPr>
          <w:rFonts w:hint="eastAsia"/>
          <w:sz w:val="24"/>
        </w:rPr>
        <w:t>、</w:t>
      </w:r>
      <w:r>
        <w:rPr>
          <w:sz w:val="24"/>
        </w:rPr>
        <w:t>Surgah</w:t>
      </w:r>
      <w:r>
        <w:rPr>
          <w:rFonts w:hint="eastAsia"/>
          <w:sz w:val="24"/>
        </w:rPr>
        <w:t>组和古近纪</w:t>
      </w:r>
      <w:r>
        <w:rPr>
          <w:sz w:val="24"/>
        </w:rPr>
        <w:t>Pabdeh</w:t>
      </w:r>
      <w:r>
        <w:rPr>
          <w:rFonts w:hint="eastAsia"/>
          <w:sz w:val="24"/>
        </w:rPr>
        <w:t>组；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月1</w:t>
      </w:r>
      <w:r>
        <w:rPr>
          <w:sz w:val="24"/>
        </w:rPr>
        <w:t>4</w:t>
      </w:r>
      <w:r>
        <w:rPr>
          <w:rFonts w:hint="eastAsia"/>
          <w:sz w:val="24"/>
        </w:rPr>
        <w:t>-</w:t>
      </w:r>
      <w:r>
        <w:rPr>
          <w:sz w:val="24"/>
        </w:rPr>
        <w:t>26</w:t>
      </w:r>
      <w:r>
        <w:rPr>
          <w:rFonts w:hint="eastAsia"/>
          <w:sz w:val="24"/>
        </w:rPr>
        <w:t>日：在法尔斯省地区考察白垩纪-新生代的地层，关注碳酸盐的沉积环境和碎屑岩的物质来源；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sz w:val="24"/>
        </w:rPr>
      </w:pPr>
      <w:bookmarkStart w:id="2" w:name="_Hlk151541288"/>
      <w:r>
        <w:rPr>
          <w:rFonts w:hint="eastAsia"/>
          <w:sz w:val="24"/>
        </w:rPr>
        <w:t>1月2</w:t>
      </w:r>
      <w:r>
        <w:rPr>
          <w:sz w:val="24"/>
        </w:rPr>
        <w:t>5-26</w:t>
      </w:r>
      <w:r>
        <w:rPr>
          <w:rFonts w:hint="eastAsia"/>
          <w:sz w:val="24"/>
        </w:rPr>
        <w:t>日：返回德黑兰；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1月2</w:t>
      </w:r>
      <w:r>
        <w:rPr>
          <w:sz w:val="24"/>
        </w:rPr>
        <w:t>7</w:t>
      </w:r>
      <w:r>
        <w:rPr>
          <w:rFonts w:hint="eastAsia"/>
          <w:sz w:val="24"/>
        </w:rPr>
        <w:t>日-</w:t>
      </w:r>
      <w:r>
        <w:rPr>
          <w:sz w:val="24"/>
        </w:rPr>
        <w:t>29</w:t>
      </w:r>
      <w:r>
        <w:rPr>
          <w:rFonts w:hint="eastAsia"/>
          <w:sz w:val="24"/>
        </w:rPr>
        <w:t>日：整理和邮寄样品；讨论来年的野外考察和文章撰写合作事宜；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1月3</w:t>
      </w:r>
      <w:r>
        <w:rPr>
          <w:sz w:val="24"/>
        </w:rPr>
        <w:t>0-31</w:t>
      </w:r>
      <w:r>
        <w:rPr>
          <w:rFonts w:hint="eastAsia"/>
          <w:sz w:val="24"/>
        </w:rPr>
        <w:t>日：乘坐飞机从德黑兰返回南京。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41EBE"/>
    <w:multiLevelType w:val="multilevel"/>
    <w:tmpl w:val="43141EBE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0N2YxZjkzMGQ3M2IzYjZjNjViOTI4NTlmODdjZTgifQ=="/>
  </w:docVars>
  <w:rsids>
    <w:rsidRoot w:val="00BE50B6"/>
    <w:rsid w:val="000B65E8"/>
    <w:rsid w:val="0019307C"/>
    <w:rsid w:val="00225879"/>
    <w:rsid w:val="002F01D2"/>
    <w:rsid w:val="00402F0B"/>
    <w:rsid w:val="00503EAE"/>
    <w:rsid w:val="007D0661"/>
    <w:rsid w:val="009B2410"/>
    <w:rsid w:val="00A415CE"/>
    <w:rsid w:val="00A41F37"/>
    <w:rsid w:val="00B61DD1"/>
    <w:rsid w:val="00B90DEA"/>
    <w:rsid w:val="00BE50B6"/>
    <w:rsid w:val="00C0791E"/>
    <w:rsid w:val="00D37677"/>
    <w:rsid w:val="750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69</TotalTime>
  <ScaleCrop>false</ScaleCrop>
  <LinksUpToDate>false</LinksUpToDate>
  <CharactersWithSpaces>646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2023-11-21T13:52:00Z</dcterms:created>
  <dc:creator>蒋璟鑫</dc:creator>
  <cp:lastModifiedBy>xiaogui落落</cp:lastModifiedBy>
  <dcterms:modified xsi:type="dcterms:W3CDTF">2023-11-22T03:21:24Z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7CC99207EE344EE2A7271E7424A8EAC8_12</vt:lpwstr>
  </property>
</Properties>
</file>